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9B" w:rsidRDefault="00973C9B" w:rsidP="00973C9B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bCs/>
          <w:color w:val="000000"/>
          <w:sz w:val="20"/>
          <w:szCs w:val="20"/>
        </w:rPr>
        <w:t>Приложение №1 к договору №</w:t>
      </w:r>
      <w:r w:rsidR="00CA0138">
        <w:rPr>
          <w:bCs/>
          <w:color w:val="000000"/>
          <w:sz w:val="20"/>
          <w:szCs w:val="20"/>
        </w:rPr>
        <w:t xml:space="preserve"> </w:t>
      </w:r>
      <w:r w:rsidR="000D57C7">
        <w:rPr>
          <w:bCs/>
          <w:color w:val="000000"/>
          <w:sz w:val="20"/>
          <w:szCs w:val="20"/>
        </w:rPr>
        <w:t>_______</w:t>
      </w:r>
    </w:p>
    <w:p w:rsidR="00973C9B" w:rsidRDefault="00973C9B" w:rsidP="00973C9B">
      <w:pPr>
        <w:pStyle w:val="western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от «</w:t>
      </w:r>
      <w:r w:rsidR="000D57C7">
        <w:rPr>
          <w:bCs/>
          <w:color w:val="000000"/>
          <w:sz w:val="20"/>
          <w:szCs w:val="20"/>
        </w:rPr>
        <w:t>___</w:t>
      </w:r>
      <w:r w:rsidR="00D20F42">
        <w:rPr>
          <w:bCs/>
          <w:color w:val="000000"/>
          <w:sz w:val="20"/>
          <w:szCs w:val="20"/>
        </w:rPr>
        <w:t xml:space="preserve">» </w:t>
      </w:r>
      <w:r w:rsidR="000D57C7">
        <w:rPr>
          <w:bCs/>
          <w:color w:val="000000"/>
          <w:sz w:val="20"/>
          <w:szCs w:val="20"/>
        </w:rPr>
        <w:t>_______</w:t>
      </w:r>
      <w:r w:rsidR="00D20F42">
        <w:rPr>
          <w:bCs/>
          <w:color w:val="000000"/>
          <w:sz w:val="20"/>
          <w:szCs w:val="20"/>
        </w:rPr>
        <w:t xml:space="preserve"> </w:t>
      </w:r>
      <w:r w:rsidR="000D57C7">
        <w:rPr>
          <w:bCs/>
          <w:color w:val="000000"/>
          <w:sz w:val="20"/>
          <w:szCs w:val="20"/>
        </w:rPr>
        <w:t>2024</w:t>
      </w:r>
      <w:r>
        <w:rPr>
          <w:bCs/>
          <w:color w:val="000000"/>
          <w:sz w:val="20"/>
          <w:szCs w:val="20"/>
        </w:rPr>
        <w:t>г.</w:t>
      </w:r>
    </w:p>
    <w:p w:rsidR="00973C9B" w:rsidRDefault="00973C9B" w:rsidP="00973C9B">
      <w:pPr>
        <w:pStyle w:val="4"/>
        <w:spacing w:before="0" w:after="0"/>
        <w:jc w:val="center"/>
        <w:rPr>
          <w:color w:val="000000"/>
        </w:rPr>
      </w:pPr>
      <w:r>
        <w:rPr>
          <w:color w:val="000000"/>
        </w:rPr>
        <w:t>ПЕРЕДАТОЧНЫЙ АКТ</w:t>
      </w:r>
    </w:p>
    <w:p w:rsidR="00973C9B" w:rsidRPr="00794CB0" w:rsidRDefault="00973C9B" w:rsidP="00973C9B">
      <w:pPr>
        <w:pStyle w:val="4"/>
        <w:spacing w:before="0" w:after="0"/>
        <w:jc w:val="both"/>
        <w:rPr>
          <w:b w:val="0"/>
          <w:bCs w:val="0"/>
          <w:color w:val="000000"/>
        </w:rPr>
      </w:pPr>
      <w:r w:rsidRPr="00794CB0">
        <w:rPr>
          <w:b w:val="0"/>
          <w:bCs w:val="0"/>
          <w:color w:val="000000"/>
        </w:rPr>
        <w:t xml:space="preserve">г. Солигалич                 </w:t>
      </w:r>
      <w:r w:rsidR="00515A04" w:rsidRPr="00794CB0">
        <w:rPr>
          <w:b w:val="0"/>
          <w:bCs w:val="0"/>
          <w:color w:val="000000"/>
        </w:rPr>
        <w:t xml:space="preserve">                   </w:t>
      </w:r>
      <w:r w:rsidR="00794CB0">
        <w:rPr>
          <w:b w:val="0"/>
          <w:color w:val="000000"/>
        </w:rPr>
        <w:t>______</w:t>
      </w:r>
      <w:r w:rsidR="000D57C7" w:rsidRPr="00794CB0">
        <w:rPr>
          <w:b w:val="0"/>
          <w:color w:val="000000"/>
        </w:rPr>
        <w:t>_</w:t>
      </w:r>
      <w:r w:rsidR="00515A04" w:rsidRPr="00794CB0">
        <w:rPr>
          <w:b w:val="0"/>
          <w:color w:val="000000"/>
        </w:rPr>
        <w:t xml:space="preserve">  две тысячи двадцать </w:t>
      </w:r>
      <w:r w:rsidR="00794CB0">
        <w:rPr>
          <w:b w:val="0"/>
          <w:color w:val="000000"/>
        </w:rPr>
        <w:t>четвертого</w:t>
      </w:r>
      <w:r w:rsidR="00515A04" w:rsidRPr="00794CB0">
        <w:rPr>
          <w:b w:val="0"/>
          <w:color w:val="000000"/>
        </w:rPr>
        <w:t xml:space="preserve"> года</w:t>
      </w:r>
      <w:r w:rsidRPr="00794CB0">
        <w:rPr>
          <w:b w:val="0"/>
          <w:bCs w:val="0"/>
          <w:color w:val="000000"/>
        </w:rPr>
        <w:t xml:space="preserve"> </w:t>
      </w:r>
    </w:p>
    <w:p w:rsidR="00515A04" w:rsidRPr="00794CB0" w:rsidRDefault="00515A04" w:rsidP="00515A04">
      <w:pPr>
        <w:rPr>
          <w:sz w:val="28"/>
          <w:szCs w:val="28"/>
        </w:rPr>
      </w:pPr>
    </w:p>
    <w:p w:rsidR="000D57C7" w:rsidRPr="00794CB0" w:rsidRDefault="000D57C7" w:rsidP="000D57C7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 xml:space="preserve">Администрация Солигаличского муниципального округа Костромской области в лице главы Солигаличского муниципального округа Костромской области </w:t>
      </w:r>
      <w:proofErr w:type="spellStart"/>
      <w:r w:rsidRPr="00794CB0">
        <w:rPr>
          <w:color w:val="000000"/>
          <w:sz w:val="28"/>
          <w:szCs w:val="28"/>
        </w:rPr>
        <w:t>Вакурова</w:t>
      </w:r>
      <w:proofErr w:type="spellEnd"/>
      <w:r w:rsidRPr="00794CB0">
        <w:rPr>
          <w:color w:val="000000"/>
          <w:sz w:val="28"/>
          <w:szCs w:val="28"/>
        </w:rPr>
        <w:t xml:space="preserve"> Александра Александровича, действующего на основании Устава муниципального образования Солигаличский муниципальный округ Костромской области, именуемая в дальнейшем ПРОДАВЕЦ с одной стороны, и ______________________________________________________________ именуе</w:t>
      </w:r>
      <w:proofErr w:type="gramStart"/>
      <w:r w:rsidRPr="00794CB0">
        <w:rPr>
          <w:color w:val="000000"/>
          <w:sz w:val="28"/>
          <w:szCs w:val="28"/>
        </w:rPr>
        <w:t>м(</w:t>
      </w:r>
      <w:proofErr w:type="gramEnd"/>
      <w:r w:rsidRPr="00794CB0">
        <w:rPr>
          <w:color w:val="000000"/>
          <w:sz w:val="28"/>
          <w:szCs w:val="28"/>
        </w:rPr>
        <w:t>-</w:t>
      </w:r>
      <w:proofErr w:type="spellStart"/>
      <w:r w:rsidRPr="00794CB0">
        <w:rPr>
          <w:color w:val="000000"/>
          <w:sz w:val="28"/>
          <w:szCs w:val="28"/>
        </w:rPr>
        <w:t>ый</w:t>
      </w:r>
      <w:proofErr w:type="spellEnd"/>
      <w:r w:rsidRPr="00794CB0">
        <w:rPr>
          <w:color w:val="000000"/>
          <w:sz w:val="28"/>
          <w:szCs w:val="28"/>
        </w:rPr>
        <w:t>, -</w:t>
      </w:r>
      <w:proofErr w:type="spellStart"/>
      <w:r w:rsidRPr="00794CB0">
        <w:rPr>
          <w:color w:val="000000"/>
          <w:sz w:val="28"/>
          <w:szCs w:val="28"/>
        </w:rPr>
        <w:t>ая</w:t>
      </w:r>
      <w:proofErr w:type="spellEnd"/>
      <w:r w:rsidRPr="00794CB0">
        <w:rPr>
          <w:color w:val="000000"/>
          <w:sz w:val="28"/>
          <w:szCs w:val="28"/>
        </w:rPr>
        <w:t>) в дальнейшем ПОКУПАТЕЛЬ с другой стороны, в соответствии со ст. 556 Гражданского Кодекса составили настоящий акт о нижеследующем:</w:t>
      </w:r>
    </w:p>
    <w:p w:rsidR="00973C9B" w:rsidRPr="00794CB0" w:rsidRDefault="000D57C7" w:rsidP="000D57C7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 xml:space="preserve">1. ПРОДАВЕЦ, в соответствии с условиями договора купли-продажи №_______  от ______________2024 года, передал ПОКУПАТЕЛЮ, а </w:t>
      </w:r>
      <w:r w:rsidRPr="00E62FC6">
        <w:rPr>
          <w:color w:val="000000"/>
          <w:sz w:val="28"/>
          <w:szCs w:val="28"/>
        </w:rPr>
        <w:t>ПОКУПАТЕЛЬ принял в собственность земельный участок из категории земель </w:t>
      </w:r>
      <w:r w:rsidR="00E62FC6" w:rsidRPr="00E62FC6">
        <w:rPr>
          <w:sz w:val="28"/>
          <w:szCs w:val="28"/>
        </w:rPr>
        <w:t>промышленности, энергетики, транспорта, связи, радиовещания, телевидения, информатики, зем</w:t>
      </w:r>
      <w:r w:rsidR="00E62FC6">
        <w:rPr>
          <w:sz w:val="28"/>
          <w:szCs w:val="28"/>
        </w:rPr>
        <w:t>ель</w:t>
      </w:r>
      <w:r w:rsidR="00E62FC6" w:rsidRPr="00E62FC6">
        <w:rPr>
          <w:sz w:val="28"/>
          <w:szCs w:val="28"/>
        </w:rPr>
        <w:t xml:space="preserve"> для обеспечения космической деятельности, земли обороны, безопасности, и зем</w:t>
      </w:r>
      <w:r w:rsidR="00E62FC6">
        <w:rPr>
          <w:sz w:val="28"/>
          <w:szCs w:val="28"/>
        </w:rPr>
        <w:t>ель</w:t>
      </w:r>
      <w:r w:rsidR="00E62FC6" w:rsidRPr="00E62FC6">
        <w:rPr>
          <w:sz w:val="28"/>
          <w:szCs w:val="28"/>
        </w:rPr>
        <w:t xml:space="preserve"> иного специального назначения</w:t>
      </w:r>
      <w:r w:rsidR="00973C9B" w:rsidRPr="00E62FC6">
        <w:rPr>
          <w:color w:val="000000"/>
          <w:sz w:val="28"/>
          <w:szCs w:val="28"/>
        </w:rPr>
        <w:t xml:space="preserve"> </w:t>
      </w:r>
      <w:r w:rsidR="00E62FC6" w:rsidRPr="00E62FC6">
        <w:rPr>
          <w:color w:val="000000"/>
          <w:sz w:val="28"/>
          <w:szCs w:val="28"/>
        </w:rPr>
        <w:t xml:space="preserve">площадью </w:t>
      </w:r>
      <w:r w:rsidR="00E62FC6" w:rsidRPr="00E62FC6">
        <w:rPr>
          <w:sz w:val="28"/>
          <w:szCs w:val="28"/>
        </w:rPr>
        <w:t>5822 +/-134 кв</w:t>
      </w:r>
      <w:proofErr w:type="gramStart"/>
      <w:r w:rsidR="00E62FC6" w:rsidRPr="00E62FC6">
        <w:rPr>
          <w:sz w:val="28"/>
          <w:szCs w:val="28"/>
        </w:rPr>
        <w:t>.м</w:t>
      </w:r>
      <w:proofErr w:type="gramEnd"/>
      <w:r w:rsidR="00E62FC6" w:rsidRPr="00E62FC6">
        <w:rPr>
          <w:sz w:val="28"/>
          <w:szCs w:val="28"/>
        </w:rPr>
        <w:t xml:space="preserve">  с кадастровым номером 44:20:104701:194, адрес (местоположение): Российская Федерация, Костромская обл., Солигаличский муниципальный округ, примыкающий к земельному участку с КН 44:20:104701:187, </w:t>
      </w:r>
      <w:r w:rsidR="00E62FC6" w:rsidRPr="00E62FC6">
        <w:rPr>
          <w:color w:val="000000"/>
          <w:sz w:val="28"/>
          <w:szCs w:val="28"/>
        </w:rPr>
        <w:t xml:space="preserve"> разрешенное использование: под производственной базой </w:t>
      </w:r>
      <w:r w:rsidR="00973C9B" w:rsidRPr="00794CB0">
        <w:rPr>
          <w:color w:val="000000"/>
          <w:sz w:val="28"/>
          <w:szCs w:val="28"/>
        </w:rPr>
        <w:t>(далее по тексту – Участок) в границах, сведения о которых содержатся в Едином государственном реестре недвижимости.</w:t>
      </w:r>
    </w:p>
    <w:p w:rsidR="00973C9B" w:rsidRPr="00794CB0" w:rsidRDefault="00973C9B" w:rsidP="00973C9B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94CB0">
        <w:rPr>
          <w:sz w:val="28"/>
          <w:szCs w:val="28"/>
        </w:rPr>
        <w:t>2.  Информация о расположении на земельном участке и (или</w:t>
      </w:r>
      <w:r w:rsidR="003E1634" w:rsidRPr="00794CB0">
        <w:rPr>
          <w:sz w:val="28"/>
          <w:szCs w:val="28"/>
        </w:rPr>
        <w:t>)</w:t>
      </w:r>
      <w:r w:rsidRPr="00794CB0">
        <w:rPr>
          <w:sz w:val="28"/>
          <w:szCs w:val="28"/>
        </w:rPr>
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</w:t>
      </w:r>
      <w:r w:rsidR="00E62FC6">
        <w:rPr>
          <w:sz w:val="28"/>
          <w:szCs w:val="28"/>
        </w:rPr>
        <w:t>отсутствует.</w:t>
      </w:r>
    </w:p>
    <w:p w:rsidR="003E0A6F" w:rsidRPr="003E0A6F" w:rsidRDefault="00827185" w:rsidP="003E0A6F">
      <w:pPr>
        <w:pStyle w:val="a4"/>
        <w:ind w:firstLine="567"/>
        <w:jc w:val="both"/>
        <w:rPr>
          <w:rFonts w:cs="Times New Roman"/>
          <w:sz w:val="28"/>
          <w:szCs w:val="28"/>
        </w:rPr>
      </w:pPr>
      <w:r w:rsidRPr="00794CB0">
        <w:rPr>
          <w:sz w:val="28"/>
          <w:szCs w:val="28"/>
        </w:rPr>
        <w:t xml:space="preserve">3. Ограничения и обременения: </w:t>
      </w:r>
      <w:r w:rsidR="003E0A6F" w:rsidRPr="003E0A6F">
        <w:rPr>
          <w:rFonts w:cs="Times New Roman"/>
          <w:sz w:val="28"/>
          <w:szCs w:val="28"/>
        </w:rPr>
        <w:t xml:space="preserve">реестровый номер части 44:20:104701:194/1, площадью 239 кв.м.,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приказ </w:t>
      </w:r>
      <w:proofErr w:type="spellStart"/>
      <w:r w:rsidR="003E0A6F" w:rsidRPr="003E0A6F">
        <w:rPr>
          <w:rFonts w:cs="Times New Roman"/>
          <w:sz w:val="28"/>
          <w:szCs w:val="28"/>
        </w:rPr>
        <w:t>Росреестра</w:t>
      </w:r>
      <w:proofErr w:type="spellEnd"/>
      <w:r w:rsidR="003E0A6F" w:rsidRPr="003E0A6F">
        <w:rPr>
          <w:rFonts w:cs="Times New Roman"/>
          <w:sz w:val="28"/>
          <w:szCs w:val="28"/>
        </w:rPr>
        <w:t xml:space="preserve"> по Костромской области от 12.10.2011 № </w:t>
      </w:r>
      <w:proofErr w:type="gramStart"/>
      <w:r w:rsidR="003E0A6F" w:rsidRPr="003E0A6F">
        <w:rPr>
          <w:rFonts w:cs="Times New Roman"/>
          <w:sz w:val="28"/>
          <w:szCs w:val="28"/>
        </w:rPr>
        <w:t>П</w:t>
      </w:r>
      <w:proofErr w:type="gramEnd"/>
      <w:r w:rsidR="003E0A6F" w:rsidRPr="003E0A6F">
        <w:rPr>
          <w:rFonts w:cs="Times New Roman"/>
          <w:sz w:val="28"/>
          <w:szCs w:val="28"/>
        </w:rPr>
        <w:t xml:space="preserve">/389 выдан: Управления Федеральной службы государственной регистрации, кадастра и картографии по Костромской области; </w:t>
      </w:r>
      <w:proofErr w:type="spellStart"/>
      <w:r w:rsidR="003E0A6F" w:rsidRPr="003E0A6F">
        <w:rPr>
          <w:rFonts w:cs="Times New Roman"/>
          <w:sz w:val="28"/>
          <w:szCs w:val="28"/>
        </w:rPr>
        <w:t>кАРТА</w:t>
      </w:r>
      <w:proofErr w:type="spellEnd"/>
      <w:r w:rsidR="003E0A6F" w:rsidRPr="003E0A6F">
        <w:rPr>
          <w:rFonts w:cs="Times New Roman"/>
          <w:sz w:val="28"/>
          <w:szCs w:val="28"/>
        </w:rPr>
        <w:t xml:space="preserve"> (ПЛАН) от 16.10.2012 № б/</w:t>
      </w:r>
      <w:proofErr w:type="spellStart"/>
      <w:r w:rsidR="003E0A6F" w:rsidRPr="003E0A6F">
        <w:rPr>
          <w:rFonts w:cs="Times New Roman"/>
          <w:sz w:val="28"/>
          <w:szCs w:val="28"/>
        </w:rPr>
        <w:t>н</w:t>
      </w:r>
      <w:proofErr w:type="spellEnd"/>
      <w:r w:rsidR="003E0A6F" w:rsidRPr="003E0A6F">
        <w:rPr>
          <w:rFonts w:cs="Times New Roman"/>
          <w:sz w:val="28"/>
          <w:szCs w:val="28"/>
        </w:rPr>
        <w:t xml:space="preserve"> выдан: ООО "</w:t>
      </w:r>
      <w:proofErr w:type="spellStart"/>
      <w:r w:rsidR="003E0A6F" w:rsidRPr="003E0A6F">
        <w:rPr>
          <w:rFonts w:cs="Times New Roman"/>
          <w:sz w:val="28"/>
          <w:szCs w:val="28"/>
        </w:rPr>
        <w:t>Инбитек-Телеком</w:t>
      </w:r>
      <w:proofErr w:type="spellEnd"/>
      <w:r w:rsidR="003E0A6F" w:rsidRPr="003E0A6F">
        <w:rPr>
          <w:rFonts w:cs="Times New Roman"/>
          <w:sz w:val="28"/>
          <w:szCs w:val="28"/>
        </w:rPr>
        <w:t xml:space="preserve">"; Содержание ограничения (обременения): Правила охраны электрических сетей напряжением свыше 1000 вольт (утверждены постановлением Совета Министров СССР №225 от 26.03.1984г.); Реестровый номер границы: 44:20-6.5; Вид объекта реестра границ: Зона с особыми условиями использования территории; Вид зоны по документу: Охранная зона ВЛ-10кВ Ф10-11 ПС Солигалич, Костромская область, Солигаличский район, </w:t>
      </w:r>
      <w:proofErr w:type="gramStart"/>
      <w:r w:rsidR="003E0A6F" w:rsidRPr="003E0A6F">
        <w:rPr>
          <w:rFonts w:cs="Times New Roman"/>
          <w:sz w:val="28"/>
          <w:szCs w:val="28"/>
        </w:rPr>
        <w:t>г</w:t>
      </w:r>
      <w:proofErr w:type="gramEnd"/>
      <w:r w:rsidR="003E0A6F" w:rsidRPr="003E0A6F">
        <w:rPr>
          <w:rFonts w:cs="Times New Roman"/>
          <w:sz w:val="28"/>
          <w:szCs w:val="28"/>
        </w:rPr>
        <w:t xml:space="preserve">. Солигалич; Тип зоны: Охранная зона инженерных коммуникаций. </w:t>
      </w:r>
      <w:proofErr w:type="gramStart"/>
      <w:r w:rsidR="003E0A6F" w:rsidRPr="003E0A6F">
        <w:rPr>
          <w:rFonts w:cs="Times New Roman"/>
          <w:sz w:val="28"/>
          <w:szCs w:val="28"/>
        </w:rPr>
        <w:t>Реестровый номер части 44:20:104701:194/2, площадью 4016 кв.м.,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</w:t>
      </w:r>
      <w:r w:rsidR="003E0A6F" w:rsidRPr="003E0A6F">
        <w:rPr>
          <w:rFonts w:cs="Times New Roman"/>
          <w:sz w:val="28"/>
          <w:szCs w:val="28"/>
        </w:rPr>
        <w:lastRenderedPageBreak/>
        <w:t>основания: постановление Правительства Российской Федерации от 03.03.2018 № 222; решение об установлении, изменении или о прекращении существования санитарно-защитной зоны от 08.12.2023 № 2848-01 выдан:</w:t>
      </w:r>
      <w:proofErr w:type="gramEnd"/>
      <w:r w:rsidR="003E0A6F" w:rsidRPr="003E0A6F">
        <w:rPr>
          <w:rFonts w:cs="Times New Roman"/>
          <w:sz w:val="28"/>
          <w:szCs w:val="28"/>
        </w:rPr>
        <w:t xml:space="preserve"> Федеральная служба по надзору в сфере защиты прав потребителей и благополучия человека; Содержание ограничения (обременения): В границах санитарно-защитной зоны не допускается использование земельных участков в целях: 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</w:t>
      </w:r>
      <w:proofErr w:type="gramStart"/>
      <w:r w:rsidR="003E0A6F" w:rsidRPr="003E0A6F">
        <w:rPr>
          <w:rFonts w:cs="Times New Roman"/>
          <w:sz w:val="28"/>
          <w:szCs w:val="28"/>
        </w:rPr>
        <w:t>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продукции.; Реестровый номер границы: 44:20-6.802;</w:t>
      </w:r>
      <w:proofErr w:type="gramEnd"/>
      <w:r w:rsidR="003E0A6F" w:rsidRPr="003E0A6F">
        <w:rPr>
          <w:rFonts w:cs="Times New Roman"/>
          <w:sz w:val="28"/>
          <w:szCs w:val="28"/>
        </w:rPr>
        <w:t xml:space="preserve"> Вид объекта реестра границ: Зона с особыми условиями использования территории; Вид зоны по документу: Санитарно-защитная зона для ООО "</w:t>
      </w:r>
      <w:proofErr w:type="spellStart"/>
      <w:r w:rsidR="003E0A6F" w:rsidRPr="003E0A6F">
        <w:rPr>
          <w:rFonts w:cs="Times New Roman"/>
          <w:sz w:val="28"/>
          <w:szCs w:val="28"/>
        </w:rPr>
        <w:t>СовегаЛес</w:t>
      </w:r>
      <w:proofErr w:type="spellEnd"/>
      <w:r w:rsidR="003E0A6F" w:rsidRPr="003E0A6F">
        <w:rPr>
          <w:rFonts w:cs="Times New Roman"/>
          <w:sz w:val="28"/>
          <w:szCs w:val="28"/>
        </w:rPr>
        <w:t xml:space="preserve">" расположенная по адресу: Костромская область, Солигаличский район, вблизи поселка </w:t>
      </w:r>
      <w:proofErr w:type="spellStart"/>
      <w:r w:rsidR="003E0A6F" w:rsidRPr="003E0A6F">
        <w:rPr>
          <w:rFonts w:cs="Times New Roman"/>
          <w:sz w:val="28"/>
          <w:szCs w:val="28"/>
        </w:rPr>
        <w:t>Усадьба-Ратьково</w:t>
      </w:r>
      <w:proofErr w:type="spellEnd"/>
      <w:r w:rsidR="003E0A6F" w:rsidRPr="003E0A6F">
        <w:rPr>
          <w:rFonts w:cs="Times New Roman"/>
          <w:sz w:val="28"/>
          <w:szCs w:val="28"/>
        </w:rPr>
        <w:t>.; Тип зоны: Санитарно-защитная</w:t>
      </w:r>
      <w:r w:rsidR="003E0A6F" w:rsidRPr="003E0A6F">
        <w:rPr>
          <w:sz w:val="28"/>
          <w:szCs w:val="28"/>
        </w:rPr>
        <w:t xml:space="preserve"> </w:t>
      </w:r>
      <w:r w:rsidR="003E0A6F" w:rsidRPr="003E0A6F">
        <w:rPr>
          <w:rFonts w:cs="Times New Roman"/>
          <w:sz w:val="28"/>
          <w:szCs w:val="28"/>
        </w:rPr>
        <w:t>зона предприятий, сооружений и иных объектов.</w:t>
      </w:r>
    </w:p>
    <w:p w:rsidR="00973C9B" w:rsidRPr="00794CB0" w:rsidRDefault="00827185" w:rsidP="003E0A6F">
      <w:pPr>
        <w:ind w:firstLine="567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4</w:t>
      </w:r>
      <w:r w:rsidR="00973C9B" w:rsidRPr="00794CB0">
        <w:rPr>
          <w:color w:val="000000"/>
          <w:sz w:val="28"/>
          <w:szCs w:val="28"/>
        </w:rPr>
        <w:t>. Претензий у ПОКУПАТЕЛЯ к ПРОДАВЦУ по перед</w:t>
      </w:r>
      <w:r w:rsidR="00DF255B" w:rsidRPr="00794CB0">
        <w:rPr>
          <w:color w:val="000000"/>
          <w:sz w:val="28"/>
          <w:szCs w:val="28"/>
        </w:rPr>
        <w:t>аваемому земельному участку не имеется</w:t>
      </w:r>
      <w:r w:rsidR="00973C9B" w:rsidRPr="00794CB0">
        <w:rPr>
          <w:color w:val="000000"/>
          <w:sz w:val="28"/>
          <w:szCs w:val="28"/>
        </w:rPr>
        <w:t>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5</w:t>
      </w:r>
      <w:r w:rsidR="00973C9B" w:rsidRPr="00794CB0">
        <w:rPr>
          <w:color w:val="000000"/>
          <w:sz w:val="28"/>
          <w:szCs w:val="28"/>
        </w:rPr>
        <w:t>. Настоящим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6</w:t>
      </w:r>
      <w:r w:rsidR="00973C9B" w:rsidRPr="00794CB0">
        <w:rPr>
          <w:color w:val="000000"/>
          <w:sz w:val="28"/>
          <w:szCs w:val="28"/>
        </w:rPr>
        <w:t>. Настоящий передаточный акт составлен в двух экземплярах, по одному экземпляру у ПРОДАВЦА и ПОКУПАТЕЛЯ.</w:t>
      </w:r>
    </w:p>
    <w:p w:rsidR="00973C9B" w:rsidRPr="00794CB0" w:rsidRDefault="00973C9B" w:rsidP="00973C9B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1000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987"/>
        <w:gridCol w:w="5018"/>
      </w:tblGrid>
      <w:tr w:rsidR="00973C9B" w:rsidRPr="00794CB0" w:rsidTr="008059B2">
        <w:trPr>
          <w:tblCellSpacing w:w="0" w:type="dxa"/>
          <w:jc w:val="center"/>
        </w:trPr>
        <w:tc>
          <w:tcPr>
            <w:tcW w:w="4987" w:type="dxa"/>
          </w:tcPr>
          <w:p w:rsidR="00973C9B" w:rsidRPr="00794CB0" w:rsidRDefault="00973C9B" w:rsidP="0029017C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5018" w:type="dxa"/>
          </w:tcPr>
          <w:p w:rsidR="00973C9B" w:rsidRPr="00794CB0" w:rsidRDefault="00973C9B" w:rsidP="0029017C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</w:tr>
      <w:tr w:rsidR="008059B2" w:rsidRPr="00794CB0" w:rsidTr="008059B2">
        <w:trPr>
          <w:tblCellSpacing w:w="0" w:type="dxa"/>
          <w:jc w:val="center"/>
        </w:trPr>
        <w:tc>
          <w:tcPr>
            <w:tcW w:w="4987" w:type="dxa"/>
          </w:tcPr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 xml:space="preserve">Администрация Солигаличского муниципального </w:t>
            </w:r>
            <w:r w:rsidR="00827185" w:rsidRPr="00794CB0">
              <w:rPr>
                <w:sz w:val="28"/>
                <w:szCs w:val="28"/>
              </w:rPr>
              <w:t>округа</w:t>
            </w:r>
            <w:r w:rsidRPr="00794CB0">
              <w:rPr>
                <w:sz w:val="28"/>
                <w:szCs w:val="28"/>
              </w:rPr>
              <w:t xml:space="preserve"> Костромской области           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>Россия, 157170, Костромская область,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 xml:space="preserve">Солигаличский р-н, г. Солигалич, ул. </w:t>
            </w:r>
            <w:proofErr w:type="gramStart"/>
            <w:r w:rsidRPr="00794CB0">
              <w:rPr>
                <w:sz w:val="28"/>
                <w:szCs w:val="28"/>
              </w:rPr>
              <w:t>Коммунистическая</w:t>
            </w:r>
            <w:proofErr w:type="gramEnd"/>
            <w:r w:rsidRPr="00794CB0">
              <w:rPr>
                <w:sz w:val="28"/>
                <w:szCs w:val="28"/>
              </w:rPr>
              <w:t xml:space="preserve">, дом 1 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>ИНН 4426000737, ОГРН 1024401437389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</w:p>
          <w:p w:rsidR="008059B2" w:rsidRPr="00794CB0" w:rsidRDefault="008059B2" w:rsidP="0029017C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794CB0">
              <w:rPr>
                <w:sz w:val="28"/>
                <w:szCs w:val="28"/>
              </w:rPr>
              <w:t>_______________________А.А.Вакуров</w:t>
            </w:r>
            <w:proofErr w:type="spellEnd"/>
          </w:p>
        </w:tc>
        <w:tc>
          <w:tcPr>
            <w:tcW w:w="5018" w:type="dxa"/>
          </w:tcPr>
          <w:p w:rsidR="008059B2" w:rsidRPr="00794CB0" w:rsidRDefault="008059B2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94CB0" w:rsidRDefault="00794CB0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94CB0" w:rsidRPr="00794CB0" w:rsidRDefault="00794CB0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color w:val="000000"/>
                <w:sz w:val="28"/>
                <w:szCs w:val="28"/>
              </w:rPr>
              <w:t>_____________________</w:t>
            </w:r>
          </w:p>
        </w:tc>
      </w:tr>
    </w:tbl>
    <w:p w:rsidR="00973C9B" w:rsidRPr="00794CB0" w:rsidRDefault="00973C9B" w:rsidP="00973C9B">
      <w:pPr>
        <w:rPr>
          <w:sz w:val="28"/>
          <w:szCs w:val="28"/>
        </w:rPr>
      </w:pPr>
    </w:p>
    <w:p w:rsidR="00973C9B" w:rsidRPr="00794CB0" w:rsidRDefault="00973C9B" w:rsidP="00973C9B">
      <w:pPr>
        <w:rPr>
          <w:sz w:val="28"/>
          <w:szCs w:val="28"/>
        </w:rPr>
      </w:pPr>
    </w:p>
    <w:p w:rsidR="00A928F1" w:rsidRPr="00794CB0" w:rsidRDefault="00A928F1">
      <w:pPr>
        <w:rPr>
          <w:sz w:val="28"/>
          <w:szCs w:val="28"/>
        </w:rPr>
      </w:pPr>
    </w:p>
    <w:sectPr w:rsidR="00A928F1" w:rsidRPr="00794CB0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C9B"/>
    <w:rsid w:val="00023D62"/>
    <w:rsid w:val="000D57C7"/>
    <w:rsid w:val="001778F2"/>
    <w:rsid w:val="003E0A6F"/>
    <w:rsid w:val="003E1634"/>
    <w:rsid w:val="003E56FE"/>
    <w:rsid w:val="004017DD"/>
    <w:rsid w:val="00515A04"/>
    <w:rsid w:val="00640EFF"/>
    <w:rsid w:val="006705D2"/>
    <w:rsid w:val="00794CB0"/>
    <w:rsid w:val="008059B2"/>
    <w:rsid w:val="00827185"/>
    <w:rsid w:val="00882363"/>
    <w:rsid w:val="00973C9B"/>
    <w:rsid w:val="0098728B"/>
    <w:rsid w:val="00A928F1"/>
    <w:rsid w:val="00BF63D0"/>
    <w:rsid w:val="00CA0138"/>
    <w:rsid w:val="00D20F42"/>
    <w:rsid w:val="00DB5330"/>
    <w:rsid w:val="00DF255B"/>
    <w:rsid w:val="00E62FC6"/>
    <w:rsid w:val="00F84EC6"/>
    <w:rsid w:val="00FC2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C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973C9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73C9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"/>
    <w:rsid w:val="00973C9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Normal (Web)"/>
    <w:basedOn w:val="a"/>
    <w:rsid w:val="00973C9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No Spacing"/>
    <w:uiPriority w:val="1"/>
    <w:qFormat/>
    <w:rsid w:val="003E0A6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5</cp:revision>
  <cp:lastPrinted>2024-10-10T06:31:00Z</cp:lastPrinted>
  <dcterms:created xsi:type="dcterms:W3CDTF">2023-10-09T05:43:00Z</dcterms:created>
  <dcterms:modified xsi:type="dcterms:W3CDTF">2024-10-10T06:32:00Z</dcterms:modified>
</cp:coreProperties>
</file>